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/>
          <w:snapToGrid/>
          <w:color w:val="000000"/>
          <w:sz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/>
          <w:snapToGrid/>
          <w:color w:val="000000"/>
          <w:sz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snapToGrid/>
          <w:color w:val="000000"/>
          <w:sz w:val="32"/>
          <w:highlight w:val="none"/>
          <w:shd w:val="clear" w:color="auto" w:fill="FFFFFF"/>
          <w:lang w:val="en-US" w:eastAsia="zh-CN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bCs/>
          <w:sz w:val="36"/>
          <w:szCs w:val="32"/>
        </w:rPr>
      </w:pPr>
      <w:bookmarkStart w:id="0" w:name="_GoBack"/>
      <w:r>
        <w:rPr>
          <w:rFonts w:hint="eastAsia" w:ascii="方正小标宋_GBK" w:hAnsi="方正小标宋_GBK" w:eastAsia="方正小标宋_GBK"/>
          <w:b/>
          <w:bCs/>
          <w:sz w:val="36"/>
          <w:szCs w:val="32"/>
        </w:rPr>
        <w:t>关于推荐第</w:t>
      </w:r>
      <w:r>
        <w:rPr>
          <w:rFonts w:hint="eastAsia" w:ascii="方正小标宋_GBK" w:hAnsi="方正小标宋_GBK" w:eastAsia="方正小标宋_GBK"/>
          <w:b/>
          <w:bCs/>
          <w:sz w:val="36"/>
          <w:szCs w:val="32"/>
          <w:lang w:eastAsia="zh-CN"/>
        </w:rPr>
        <w:t>十</w:t>
      </w:r>
      <w:r>
        <w:rPr>
          <w:rFonts w:hint="eastAsia" w:ascii="方正小标宋_GBK" w:hAnsi="方正小标宋_GBK" w:eastAsia="方正小标宋_GBK"/>
          <w:b/>
          <w:bCs/>
          <w:sz w:val="36"/>
          <w:szCs w:val="32"/>
        </w:rPr>
        <w:t>届“中华慈善奖”候选对象的函</w:t>
      </w:r>
    </w:p>
    <w:bookmarkEnd w:id="0"/>
    <w:p>
      <w:pPr>
        <w:adjustRightInd w:val="0"/>
        <w:snapToGrid w:val="0"/>
        <w:spacing w:line="600" w:lineRule="exact"/>
        <w:rPr>
          <w:rFonts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第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/>
          <w:bCs/>
          <w:sz w:val="32"/>
          <w:szCs w:val="32"/>
        </w:rPr>
        <w:t>届“中华慈善奖”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评委会</w:t>
      </w:r>
      <w:r>
        <w:rPr>
          <w:rFonts w:hint="eastAsia" w:ascii="仿宋_GB2312" w:hAnsi="仿宋_GB2312" w:eastAsia="仿宋_GB2312"/>
          <w:bCs/>
          <w:sz w:val="32"/>
          <w:szCs w:val="32"/>
        </w:rPr>
        <w:t>办公室：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根据《民政部关于开展第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/>
          <w:bCs/>
          <w:sz w:val="32"/>
          <w:szCs w:val="32"/>
        </w:rPr>
        <w:t>届“中华慈善奖”评选表彰活动的通知》要求，我单位高度重视、积极组织、认真审核、严格把关，现推荐候选对象如下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bCs/>
          <w:sz w:val="32"/>
          <w:szCs w:val="32"/>
        </w:rPr>
        <w:t>申报材料见附件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bCs/>
          <w:sz w:val="32"/>
          <w:szCs w:val="32"/>
        </w:rPr>
        <w:t>：</w:t>
      </w:r>
    </w:p>
    <w:tbl>
      <w:tblPr>
        <w:tblStyle w:val="3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732"/>
        <w:gridCol w:w="200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  <w:t>候选</w:t>
            </w: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  <w:lang w:eastAsia="zh-CN"/>
              </w:rPr>
              <w:t>对象</w:t>
            </w: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  <w:t>申报奖项*</w:t>
            </w: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  <w:t>候选</w:t>
            </w: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  <w:lang w:eastAsia="zh-CN"/>
              </w:rPr>
              <w:t>对象</w:t>
            </w: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  <w:t>联系人</w:t>
            </w:r>
          </w:p>
        </w:tc>
        <w:tc>
          <w:tcPr>
            <w:tcW w:w="20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  <w:t>候选</w:t>
            </w: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  <w:lang w:eastAsia="zh-CN"/>
              </w:rPr>
              <w:t>对象</w:t>
            </w: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  <w:t>联系电话</w:t>
            </w: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1"/>
                <w:szCs w:val="28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200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2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200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2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200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2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200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2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200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2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200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  <w:tc>
          <w:tcPr>
            <w:tcW w:w="152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1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*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申报奖项</w:t>
      </w:r>
      <w:r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  <w:t>可简写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为：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1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①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楷模；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2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②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项目</w:t>
      </w:r>
      <w:r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  <w:t>（信托）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3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③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企业；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4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④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个人。</w:t>
      </w:r>
      <w:r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推荐单位联系人：              联系电话：             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传真：                        地址：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推荐单位（盖章）：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E2F7B"/>
    <w:rsid w:val="4B6E2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2017-11-03T06:45:00Z</dcterms:created>
  <dc:creator>凹囖凹┊℡</dc:creator>
  <cp:lastModifiedBy>凹囖凹┊℡</cp:lastModifiedBy>
  <dcterms:modified xsi:type="dcterms:W3CDTF">2017-11-03T06:46:18Z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