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  <w:lang w:eastAsia="zh-CN"/>
        </w:rPr>
        <w:t>拟</w:t>
      </w:r>
      <w:r>
        <w:rPr>
          <w:rFonts w:hint="eastAsia" w:ascii="小标宋" w:hAnsi="小标宋" w:eastAsia="小标宋" w:cs="小标宋"/>
          <w:sz w:val="36"/>
          <w:szCs w:val="36"/>
        </w:rPr>
        <w:t>参加</w:t>
      </w:r>
      <w:r>
        <w:rPr>
          <w:rFonts w:hint="eastAsia" w:ascii="小标宋" w:hAnsi="小标宋" w:eastAsia="小标宋" w:cs="小标宋"/>
          <w:sz w:val="36"/>
          <w:szCs w:val="36"/>
          <w:lang w:eastAsia="zh-CN"/>
        </w:rPr>
        <w:t>培训</w:t>
      </w:r>
      <w:r>
        <w:rPr>
          <w:rFonts w:hint="eastAsia" w:ascii="小标宋" w:hAnsi="小标宋" w:eastAsia="小标宋" w:cs="小标宋"/>
          <w:sz w:val="36"/>
          <w:szCs w:val="36"/>
        </w:rPr>
        <w:t>人员的基本信息及任务分配表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小标宋" w:hAnsi="小标宋" w:eastAsia="小标宋" w:cs="小标宋"/>
          <w:sz w:val="36"/>
          <w:szCs w:val="36"/>
          <w:lang w:val="en-US" w:eastAsia="zh-CN"/>
        </w:rPr>
      </w:pPr>
    </w:p>
    <w:tbl>
      <w:tblPr>
        <w:tblStyle w:val="2"/>
        <w:tblW w:w="13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106"/>
        <w:gridCol w:w="840"/>
        <w:gridCol w:w="900"/>
        <w:gridCol w:w="1965"/>
        <w:gridCol w:w="1260"/>
        <w:gridCol w:w="1440"/>
        <w:gridCol w:w="1622"/>
        <w:gridCol w:w="1438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所学专业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及职务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社会工作者职业水平证书等级、编号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目前是否从事社会工作服务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推荐参训的县级民政部门名称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napToGrid w:val="0"/>
              <w:spacing w:line="640" w:lineRule="exact"/>
              <w:jc w:val="both"/>
              <w:rPr>
                <w:rFonts w:hint="default" w:ascii="Times New Roman" w:hAnsi="Times New Roman" w:eastAsia="仿宋" w:cs="Times New Roma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77344"/>
    <w:rsid w:val="79777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2023-06-27T00:33:00Z</dcterms:created>
  <dc:creator>*</dc:creator>
  <cp:lastModifiedBy>*</cp:lastModifiedBy>
  <dcterms:modified xsi:type="dcterms:W3CDTF">2023-06-27T00:33:58Z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